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4FD" w:rsidRPr="00500786" w:rsidRDefault="00F05ACD" w:rsidP="007E762D">
      <w:pPr>
        <w:pStyle w:val="ListParagraph"/>
        <w:autoSpaceDE w:val="0"/>
        <w:autoSpaceDN w:val="0"/>
        <w:adjustRightInd w:val="0"/>
        <w:spacing w:after="0" w:line="240" w:lineRule="auto"/>
        <w:rPr>
          <w:b/>
          <w:color w:val="FF0000"/>
          <w:sz w:val="36"/>
          <w:szCs w:val="36"/>
        </w:rPr>
      </w:pPr>
      <w:r w:rsidRPr="00500786">
        <w:rPr>
          <w:b/>
          <w:color w:val="FF0000"/>
          <w:sz w:val="36"/>
          <w:szCs w:val="36"/>
        </w:rPr>
        <w:t>Engler Agribusiness Entrepreneurship Minor</w:t>
      </w:r>
      <w:r w:rsidR="007E762D">
        <w:rPr>
          <w:b/>
          <w:color w:val="FF0000"/>
          <w:sz w:val="36"/>
          <w:szCs w:val="36"/>
        </w:rPr>
        <w:t xml:space="preserve"> </w:t>
      </w:r>
      <w:r w:rsidR="008A25AD" w:rsidRPr="00500786">
        <w:rPr>
          <w:b/>
          <w:color w:val="FF0000"/>
          <w:sz w:val="36"/>
          <w:szCs w:val="36"/>
        </w:rPr>
        <w:t xml:space="preserve"> </w:t>
      </w:r>
      <w:r w:rsidRPr="00500786">
        <w:rPr>
          <w:b/>
          <w:color w:val="FF0000"/>
          <w:sz w:val="36"/>
          <w:szCs w:val="36"/>
        </w:rPr>
        <w:t xml:space="preserve"> </w:t>
      </w:r>
    </w:p>
    <w:p w:rsidR="000362FC" w:rsidRPr="000362FC" w:rsidRDefault="000362FC" w:rsidP="000362FC">
      <w:pPr>
        <w:pStyle w:val="ListParagraph"/>
        <w:autoSpaceDE w:val="0"/>
        <w:autoSpaceDN w:val="0"/>
        <w:adjustRightInd w:val="0"/>
        <w:spacing w:after="0" w:line="240" w:lineRule="auto"/>
        <w:jc w:val="center"/>
        <w:rPr>
          <w:rFonts w:ascii="Minion-Regular" w:hAnsi="Minion-Regular" w:cs="Minion-Regular"/>
          <w:sz w:val="18"/>
          <w:szCs w:val="18"/>
        </w:rPr>
      </w:pPr>
    </w:p>
    <w:p w:rsidR="00F05ACD" w:rsidRPr="000576A1" w:rsidRDefault="00F05ACD" w:rsidP="000576A1">
      <w:pPr>
        <w:pStyle w:val="NoSpacing"/>
      </w:pPr>
      <w:r w:rsidRPr="006E2AB0">
        <w:t xml:space="preserve">The agribusiness entrepreneurship minor requires completing 18 hours of </w:t>
      </w:r>
      <w:r>
        <w:t xml:space="preserve">entrepreneurship </w:t>
      </w:r>
      <w:r w:rsidRPr="006E2AB0">
        <w:t xml:space="preserve">related courses or 12 hours at the 300 level or above </w:t>
      </w:r>
      <w:r>
        <w:t xml:space="preserve">entrepreneurship </w:t>
      </w:r>
      <w:r w:rsidRPr="006E2AB0">
        <w:t>related courses.</w:t>
      </w:r>
    </w:p>
    <w:p w:rsidR="00F05ACD" w:rsidRDefault="00F05ACD" w:rsidP="00F05ACD">
      <w:pPr>
        <w:pStyle w:val="ListParagraph"/>
        <w:autoSpaceDE w:val="0"/>
        <w:autoSpaceDN w:val="0"/>
        <w:adjustRightInd w:val="0"/>
        <w:spacing w:after="0" w:line="240" w:lineRule="auto"/>
        <w:rPr>
          <w:color w:val="17365D" w:themeColor="text2" w:themeShade="BF"/>
          <w:szCs w:val="24"/>
        </w:rPr>
      </w:pPr>
    </w:p>
    <w:p w:rsidR="00F05ACD" w:rsidRPr="00321D04" w:rsidRDefault="00C414A4" w:rsidP="00F05ACD">
      <w:pPr>
        <w:pStyle w:val="NoSpacing"/>
        <w:rPr>
          <w:b/>
          <w:sz w:val="28"/>
          <w:szCs w:val="28"/>
        </w:rPr>
      </w:pPr>
      <w:r w:rsidRPr="00321D04">
        <w:rPr>
          <w:b/>
          <w:sz w:val="28"/>
          <w:szCs w:val="28"/>
        </w:rPr>
        <w:t>Required for 18</w:t>
      </w:r>
      <w:r w:rsidR="00F05ACD" w:rsidRPr="00321D04">
        <w:rPr>
          <w:b/>
          <w:sz w:val="28"/>
          <w:szCs w:val="28"/>
        </w:rPr>
        <w:t xml:space="preserve"> Hour Minor</w:t>
      </w:r>
    </w:p>
    <w:p w:rsidR="00F05ACD" w:rsidRPr="00F05ACD" w:rsidRDefault="00F05ACD" w:rsidP="00F05ACD">
      <w:pPr>
        <w:autoSpaceDE w:val="0"/>
        <w:autoSpaceDN w:val="0"/>
        <w:adjustRightInd w:val="0"/>
        <w:spacing w:after="0" w:line="240" w:lineRule="auto"/>
        <w:rPr>
          <w:color w:val="17365D" w:themeColor="text2" w:themeShade="BF"/>
          <w:szCs w:val="24"/>
        </w:rPr>
      </w:pPr>
    </w:p>
    <w:p w:rsidR="00F05ACD" w:rsidRPr="00410D8B" w:rsidRDefault="00F05ACD" w:rsidP="00F05ACD">
      <w:pPr>
        <w:pStyle w:val="ListParagraph"/>
        <w:numPr>
          <w:ilvl w:val="0"/>
          <w:numId w:val="4"/>
        </w:numPr>
        <w:rPr>
          <w:b/>
        </w:rPr>
      </w:pPr>
      <w:r w:rsidRPr="00F20696">
        <w:rPr>
          <w:b/>
        </w:rPr>
        <w:t>Introduction Seminar on Opportunit</w:t>
      </w:r>
      <w:r w:rsidR="000576A1">
        <w:rPr>
          <w:b/>
        </w:rPr>
        <w:t xml:space="preserve">ies in Entrepreneurship </w:t>
      </w:r>
      <w:r w:rsidR="00AA766E">
        <w:rPr>
          <w:b/>
        </w:rPr>
        <w:t>(</w:t>
      </w:r>
      <w:r w:rsidR="00432DAD">
        <w:rPr>
          <w:b/>
        </w:rPr>
        <w:t>EAEP 101</w:t>
      </w:r>
      <w:r w:rsidR="00AA766E">
        <w:rPr>
          <w:b/>
        </w:rPr>
        <w:t>)</w:t>
      </w:r>
      <w:r>
        <w:t xml:space="preserve"> (1 credit)</w:t>
      </w:r>
      <w:r w:rsidR="007A2067">
        <w:t xml:space="preserve"> </w:t>
      </w:r>
      <w:r w:rsidRPr="00F20696">
        <w:rPr>
          <w:szCs w:val="24"/>
        </w:rPr>
        <w:t>Survey of entrepreneurial opportunities as identified by CASNR departments.</w:t>
      </w:r>
      <w:r>
        <w:rPr>
          <w:szCs w:val="24"/>
        </w:rPr>
        <w:t xml:space="preserve"> </w:t>
      </w:r>
    </w:p>
    <w:p w:rsidR="00410D8B" w:rsidRPr="00214F4E" w:rsidRDefault="00410D8B" w:rsidP="00410D8B">
      <w:pPr>
        <w:pStyle w:val="ListParagraph"/>
        <w:numPr>
          <w:ilvl w:val="0"/>
          <w:numId w:val="4"/>
        </w:numPr>
        <w:rPr>
          <w:b/>
        </w:rPr>
      </w:pPr>
      <w:r w:rsidRPr="00214F4E">
        <w:rPr>
          <w:b/>
          <w:bCs/>
          <w:szCs w:val="24"/>
        </w:rPr>
        <w:t>Agribusiness Entrepreneurial Finance (EAEP275/AECN275</w:t>
      </w:r>
      <w:r>
        <w:rPr>
          <w:b/>
          <w:bCs/>
          <w:szCs w:val="24"/>
        </w:rPr>
        <w:t>/HORT275</w:t>
      </w:r>
      <w:r w:rsidR="00861E00">
        <w:rPr>
          <w:b/>
          <w:bCs/>
          <w:szCs w:val="24"/>
        </w:rPr>
        <w:t>/AGRO275/ENTR275</w:t>
      </w:r>
      <w:r w:rsidRPr="00214F4E">
        <w:rPr>
          <w:b/>
          <w:bCs/>
          <w:szCs w:val="24"/>
        </w:rPr>
        <w:t>)</w:t>
      </w:r>
      <w:r w:rsidRPr="00214F4E">
        <w:rPr>
          <w:bCs/>
          <w:szCs w:val="24"/>
        </w:rPr>
        <w:t xml:space="preserve"> (3 credits) Covers concepts of financial management, funding sources, risk management strategies for entrepreneurial firms. This course is funded by the Engler Agribusiness Entrepreneurship Program</w:t>
      </w:r>
      <w:r>
        <w:rPr>
          <w:bCs/>
          <w:szCs w:val="24"/>
        </w:rPr>
        <w:t>.</w:t>
      </w:r>
    </w:p>
    <w:p w:rsidR="00F05ACD" w:rsidRPr="00410D8B" w:rsidRDefault="000576A1" w:rsidP="00410D8B">
      <w:pPr>
        <w:pStyle w:val="ListParagraph"/>
        <w:numPr>
          <w:ilvl w:val="0"/>
          <w:numId w:val="4"/>
        </w:numPr>
        <w:rPr>
          <w:b/>
        </w:rPr>
      </w:pPr>
      <w:r w:rsidRPr="00410D8B">
        <w:rPr>
          <w:b/>
          <w:szCs w:val="24"/>
        </w:rPr>
        <w:t>Agribusiness Entrepreneurship</w:t>
      </w:r>
      <w:r w:rsidRPr="00410D8B">
        <w:rPr>
          <w:szCs w:val="24"/>
        </w:rPr>
        <w:t xml:space="preserve"> </w:t>
      </w:r>
      <w:r w:rsidR="00AA766E">
        <w:rPr>
          <w:szCs w:val="24"/>
        </w:rPr>
        <w:t>(</w:t>
      </w:r>
      <w:r w:rsidRPr="00410D8B">
        <w:rPr>
          <w:b/>
          <w:szCs w:val="24"/>
        </w:rPr>
        <w:t>EAEP</w:t>
      </w:r>
      <w:r w:rsidR="00F71955">
        <w:rPr>
          <w:b/>
          <w:szCs w:val="24"/>
        </w:rPr>
        <w:t>3</w:t>
      </w:r>
      <w:r w:rsidR="0063013F" w:rsidRPr="00410D8B">
        <w:rPr>
          <w:b/>
          <w:szCs w:val="24"/>
        </w:rPr>
        <w:t>88</w:t>
      </w:r>
      <w:r w:rsidR="00410D8B" w:rsidRPr="00410D8B">
        <w:rPr>
          <w:b/>
          <w:szCs w:val="24"/>
        </w:rPr>
        <w:t>/HORT3</w:t>
      </w:r>
      <w:r w:rsidRPr="00410D8B">
        <w:rPr>
          <w:b/>
          <w:szCs w:val="24"/>
        </w:rPr>
        <w:t>88</w:t>
      </w:r>
      <w:r w:rsidR="00861E00">
        <w:rPr>
          <w:b/>
          <w:szCs w:val="24"/>
        </w:rPr>
        <w:t>/ABUS388/ENTR388/AGRO388</w:t>
      </w:r>
      <w:r w:rsidR="00AA766E">
        <w:rPr>
          <w:b/>
          <w:szCs w:val="24"/>
        </w:rPr>
        <w:t>)</w:t>
      </w:r>
      <w:r w:rsidRPr="00410D8B">
        <w:rPr>
          <w:b/>
          <w:szCs w:val="24"/>
        </w:rPr>
        <w:t xml:space="preserve"> </w:t>
      </w:r>
      <w:r w:rsidR="00410D8B" w:rsidRPr="00410D8B">
        <w:rPr>
          <w:szCs w:val="24"/>
        </w:rPr>
        <w:t>(3</w:t>
      </w:r>
      <w:r w:rsidR="00F05ACD" w:rsidRPr="00410D8B">
        <w:rPr>
          <w:szCs w:val="24"/>
        </w:rPr>
        <w:t xml:space="preserve"> credits) </w:t>
      </w:r>
      <w:r w:rsidR="00A07668" w:rsidRPr="00410D8B">
        <w:rPr>
          <w:szCs w:val="24"/>
        </w:rPr>
        <w:t>Overview of types of agriculture enterprises. Formulation</w:t>
      </w:r>
      <w:r w:rsidR="00F05ACD" w:rsidRPr="00410D8B">
        <w:rPr>
          <w:rFonts w:eastAsia="Calibri"/>
          <w:szCs w:val="24"/>
        </w:rPr>
        <w:t xml:space="preserve"> of a marketing plan specific to</w:t>
      </w:r>
      <w:r w:rsidR="00A07668" w:rsidRPr="00410D8B">
        <w:rPr>
          <w:rFonts w:eastAsia="Calibri"/>
          <w:szCs w:val="24"/>
        </w:rPr>
        <w:t xml:space="preserve"> an</w:t>
      </w:r>
      <w:r w:rsidR="00F05ACD" w:rsidRPr="00410D8B">
        <w:rPr>
          <w:rFonts w:eastAsia="Calibri"/>
          <w:szCs w:val="24"/>
        </w:rPr>
        <w:t xml:space="preserve"> </w:t>
      </w:r>
      <w:r w:rsidR="00A07668" w:rsidRPr="00410D8B">
        <w:rPr>
          <w:rFonts w:eastAsia="Calibri"/>
          <w:szCs w:val="24"/>
        </w:rPr>
        <w:t>agribusiness enterprise based on a business idea.</w:t>
      </w:r>
      <w:r w:rsidR="00F05ACD" w:rsidRPr="00410D8B">
        <w:rPr>
          <w:rFonts w:eastAsia="Calibri"/>
          <w:szCs w:val="24"/>
        </w:rPr>
        <w:t xml:space="preserve"> </w:t>
      </w:r>
    </w:p>
    <w:p w:rsidR="00F05ACD" w:rsidRPr="00410D8B" w:rsidRDefault="00F05ACD" w:rsidP="00F05ACD">
      <w:pPr>
        <w:pStyle w:val="ListParagraph"/>
        <w:numPr>
          <w:ilvl w:val="0"/>
          <w:numId w:val="4"/>
        </w:numPr>
        <w:autoSpaceDE w:val="0"/>
        <w:autoSpaceDN w:val="0"/>
        <w:adjustRightInd w:val="0"/>
        <w:spacing w:after="0" w:line="240" w:lineRule="auto"/>
        <w:rPr>
          <w:szCs w:val="24"/>
        </w:rPr>
      </w:pPr>
      <w:r w:rsidRPr="00F20696">
        <w:rPr>
          <w:b/>
          <w:bCs/>
          <w:szCs w:val="24"/>
        </w:rPr>
        <w:t xml:space="preserve">Business Management for </w:t>
      </w:r>
      <w:r>
        <w:rPr>
          <w:b/>
          <w:bCs/>
          <w:szCs w:val="24"/>
        </w:rPr>
        <w:t>Agribusiness</w:t>
      </w:r>
      <w:r w:rsidRPr="00F20696">
        <w:rPr>
          <w:b/>
          <w:bCs/>
          <w:szCs w:val="24"/>
        </w:rPr>
        <w:t xml:space="preserve"> Enterprises (</w:t>
      </w:r>
      <w:r>
        <w:rPr>
          <w:b/>
          <w:bCs/>
          <w:szCs w:val="24"/>
        </w:rPr>
        <w:t>EAEP488/</w:t>
      </w:r>
      <w:r w:rsidR="00A07668">
        <w:rPr>
          <w:b/>
          <w:szCs w:val="24"/>
        </w:rPr>
        <w:t>HORT</w:t>
      </w:r>
      <w:r w:rsidRPr="00F20696">
        <w:rPr>
          <w:b/>
          <w:szCs w:val="24"/>
        </w:rPr>
        <w:t>488/888</w:t>
      </w:r>
      <w:r w:rsidR="00861E00">
        <w:rPr>
          <w:b/>
          <w:szCs w:val="24"/>
        </w:rPr>
        <w:t>/ABUS488/ENTR488/AGRO488</w:t>
      </w:r>
      <w:r w:rsidRPr="00F20696">
        <w:rPr>
          <w:b/>
          <w:szCs w:val="24"/>
        </w:rPr>
        <w:t>)</w:t>
      </w:r>
      <w:r w:rsidR="0063013F">
        <w:rPr>
          <w:szCs w:val="24"/>
        </w:rPr>
        <w:t xml:space="preserve"> (3 credits)</w:t>
      </w:r>
      <w:r w:rsidRPr="00F20696">
        <w:rPr>
          <w:i/>
          <w:szCs w:val="24"/>
        </w:rPr>
        <w:t xml:space="preserve"> </w:t>
      </w:r>
      <w:r w:rsidR="002E7438" w:rsidRPr="00F20696">
        <w:rPr>
          <w:szCs w:val="24"/>
        </w:rPr>
        <w:t>requires</w:t>
      </w:r>
      <w:r w:rsidRPr="00F20696">
        <w:rPr>
          <w:szCs w:val="24"/>
        </w:rPr>
        <w:t xml:space="preserve"> the completion of a shadowing assignment and the analyses of case studies. Research a specific agribusiness enterprise. Develop and present a business plan using materials from the primary area of</w:t>
      </w:r>
      <w:r w:rsidR="00032A13">
        <w:rPr>
          <w:szCs w:val="24"/>
        </w:rPr>
        <w:t xml:space="preserve"> interest.  T</w:t>
      </w:r>
      <w:r w:rsidRPr="00F20696">
        <w:rPr>
          <w:szCs w:val="24"/>
        </w:rPr>
        <w:t>his course is funded by the Engler Agribusiness Entrepreneurship Program and will serve as the Engler Agribusiness Entrepreneurship Capstone Course.</w:t>
      </w:r>
    </w:p>
    <w:p w:rsidR="00AA766E" w:rsidRPr="00AA766E" w:rsidRDefault="00F05ACD" w:rsidP="00AA766E">
      <w:pPr>
        <w:pStyle w:val="ListParagraph"/>
        <w:numPr>
          <w:ilvl w:val="0"/>
          <w:numId w:val="4"/>
        </w:numPr>
      </w:pPr>
      <w:r w:rsidRPr="00F05ACD">
        <w:rPr>
          <w:b/>
          <w:szCs w:val="24"/>
        </w:rPr>
        <w:t xml:space="preserve">Internship in Entrepreneurship: </w:t>
      </w:r>
      <w:r w:rsidR="00AA766E">
        <w:rPr>
          <w:b/>
          <w:szCs w:val="24"/>
        </w:rPr>
        <w:t>(</w:t>
      </w:r>
      <w:r w:rsidR="00734A1D">
        <w:rPr>
          <w:b/>
          <w:szCs w:val="24"/>
        </w:rPr>
        <w:t>EAEP395</w:t>
      </w:r>
      <w:r w:rsidR="00AA766E">
        <w:rPr>
          <w:b/>
          <w:szCs w:val="24"/>
        </w:rPr>
        <w:t>)</w:t>
      </w:r>
      <w:r w:rsidRPr="00F05ACD">
        <w:rPr>
          <w:b/>
          <w:szCs w:val="24"/>
        </w:rPr>
        <w:t xml:space="preserve"> </w:t>
      </w:r>
      <w:r w:rsidR="00AA766E">
        <w:rPr>
          <w:szCs w:val="24"/>
        </w:rPr>
        <w:t>(3 credits)</w:t>
      </w:r>
    </w:p>
    <w:p w:rsidR="00734A1D" w:rsidRDefault="00D91612" w:rsidP="00AA766E">
      <w:pPr>
        <w:pStyle w:val="ListParagraph"/>
        <w:numPr>
          <w:ilvl w:val="0"/>
          <w:numId w:val="4"/>
        </w:numPr>
      </w:pPr>
      <w:r w:rsidRPr="00AA766E">
        <w:rPr>
          <w:b/>
        </w:rPr>
        <w:t>Plus</w:t>
      </w:r>
      <w:r>
        <w:t xml:space="preserve"> </w:t>
      </w:r>
      <w:r w:rsidR="000962EC">
        <w:t xml:space="preserve">five (or </w:t>
      </w:r>
      <w:r>
        <w:t>six</w:t>
      </w:r>
      <w:r w:rsidR="000962EC">
        <w:t>)</w:t>
      </w:r>
      <w:r>
        <w:t xml:space="preserve"> additional credit hours from the elective courses listed below.</w:t>
      </w:r>
    </w:p>
    <w:p w:rsidR="000576A1" w:rsidRPr="00321D04" w:rsidRDefault="000576A1" w:rsidP="00583CF2">
      <w:pPr>
        <w:rPr>
          <w:sz w:val="28"/>
          <w:szCs w:val="28"/>
        </w:rPr>
      </w:pPr>
      <w:r w:rsidRPr="00321D04">
        <w:rPr>
          <w:b/>
          <w:sz w:val="28"/>
          <w:szCs w:val="28"/>
        </w:rPr>
        <w:t>Required for 12 Hour Minor</w:t>
      </w:r>
    </w:p>
    <w:p w:rsidR="00754037" w:rsidRPr="00754037" w:rsidRDefault="000576A1" w:rsidP="0063013F">
      <w:pPr>
        <w:pStyle w:val="ListParagraph"/>
        <w:numPr>
          <w:ilvl w:val="0"/>
          <w:numId w:val="1"/>
        </w:numPr>
        <w:autoSpaceDE w:val="0"/>
        <w:autoSpaceDN w:val="0"/>
        <w:adjustRightInd w:val="0"/>
        <w:spacing w:after="0" w:line="240" w:lineRule="auto"/>
        <w:rPr>
          <w:szCs w:val="24"/>
        </w:rPr>
      </w:pPr>
      <w:r w:rsidRPr="00F20696">
        <w:rPr>
          <w:b/>
          <w:bCs/>
          <w:szCs w:val="24"/>
        </w:rPr>
        <w:t xml:space="preserve">Business Management for </w:t>
      </w:r>
      <w:r w:rsidR="00321D04">
        <w:rPr>
          <w:b/>
          <w:bCs/>
          <w:szCs w:val="24"/>
        </w:rPr>
        <w:t>Agribusiness</w:t>
      </w:r>
      <w:r w:rsidR="00321D04" w:rsidRPr="00F20696">
        <w:rPr>
          <w:b/>
          <w:bCs/>
          <w:szCs w:val="24"/>
        </w:rPr>
        <w:t xml:space="preserve"> </w:t>
      </w:r>
      <w:r w:rsidRPr="00F20696">
        <w:rPr>
          <w:b/>
          <w:bCs/>
          <w:szCs w:val="24"/>
        </w:rPr>
        <w:t xml:space="preserve">Enterprises </w:t>
      </w:r>
    </w:p>
    <w:p w:rsidR="000576A1" w:rsidRPr="00623593" w:rsidRDefault="000576A1" w:rsidP="00754037">
      <w:pPr>
        <w:pStyle w:val="ListParagraph"/>
        <w:autoSpaceDE w:val="0"/>
        <w:autoSpaceDN w:val="0"/>
        <w:adjustRightInd w:val="0"/>
        <w:spacing w:after="0" w:line="240" w:lineRule="auto"/>
        <w:rPr>
          <w:szCs w:val="24"/>
        </w:rPr>
      </w:pPr>
      <w:r w:rsidRPr="00F20696">
        <w:rPr>
          <w:b/>
          <w:bCs/>
          <w:szCs w:val="24"/>
        </w:rPr>
        <w:t>(</w:t>
      </w:r>
      <w:r w:rsidR="0063013F">
        <w:rPr>
          <w:b/>
          <w:bCs/>
          <w:szCs w:val="24"/>
        </w:rPr>
        <w:t>EAEP488/</w:t>
      </w:r>
      <w:r w:rsidRPr="00F20696">
        <w:rPr>
          <w:b/>
          <w:szCs w:val="24"/>
        </w:rPr>
        <w:t>HORT 488/888</w:t>
      </w:r>
      <w:r w:rsidR="00861E00">
        <w:rPr>
          <w:b/>
          <w:szCs w:val="24"/>
        </w:rPr>
        <w:t>/ABUS488/ENTR488/AGRO488</w:t>
      </w:r>
      <w:r w:rsidRPr="00F20696">
        <w:rPr>
          <w:b/>
          <w:szCs w:val="24"/>
        </w:rPr>
        <w:t>)</w:t>
      </w:r>
      <w:r w:rsidRPr="00F20696">
        <w:rPr>
          <w:szCs w:val="24"/>
        </w:rPr>
        <w:t xml:space="preserve"> (3 credits) </w:t>
      </w:r>
      <w:r w:rsidR="00F2277A" w:rsidRPr="00F20696">
        <w:rPr>
          <w:szCs w:val="24"/>
        </w:rPr>
        <w:t>requires</w:t>
      </w:r>
      <w:r w:rsidRPr="00F20696">
        <w:rPr>
          <w:szCs w:val="24"/>
        </w:rPr>
        <w:t xml:space="preserve"> the completion of a shadowing assignment and the analyses of case studies. Research a specific agribusiness enterprise. Develop and present a business plan using materials from the primary area of interest.  The instruction of this course is funded by the Engler Agribusiness Entrepreneurship Program and will serve as the Engler Agribusiness E</w:t>
      </w:r>
      <w:r>
        <w:rPr>
          <w:szCs w:val="24"/>
        </w:rPr>
        <w:t>ntrepreneurship Capstone Course.</w:t>
      </w:r>
    </w:p>
    <w:p w:rsidR="00D91612" w:rsidRPr="00623593" w:rsidRDefault="000576A1" w:rsidP="00623593">
      <w:pPr>
        <w:pStyle w:val="ListParagraph"/>
        <w:numPr>
          <w:ilvl w:val="0"/>
          <w:numId w:val="1"/>
        </w:numPr>
        <w:rPr>
          <w:i/>
        </w:rPr>
      </w:pPr>
      <w:r w:rsidRPr="00F05ACD">
        <w:rPr>
          <w:b/>
          <w:szCs w:val="24"/>
        </w:rPr>
        <w:t>Inte</w:t>
      </w:r>
      <w:r w:rsidR="007E762D">
        <w:rPr>
          <w:b/>
          <w:szCs w:val="24"/>
        </w:rPr>
        <w:t xml:space="preserve">rnship in Entrepreneurship: </w:t>
      </w:r>
      <w:r w:rsidR="00AA766E">
        <w:rPr>
          <w:b/>
          <w:szCs w:val="24"/>
        </w:rPr>
        <w:t>(</w:t>
      </w:r>
      <w:r w:rsidR="007E762D">
        <w:rPr>
          <w:b/>
          <w:szCs w:val="24"/>
        </w:rPr>
        <w:t>EAEP395</w:t>
      </w:r>
      <w:r w:rsidR="00AA766E">
        <w:rPr>
          <w:b/>
          <w:szCs w:val="24"/>
        </w:rPr>
        <w:t>)</w:t>
      </w:r>
      <w:r w:rsidRPr="00F05ACD">
        <w:rPr>
          <w:b/>
          <w:szCs w:val="24"/>
        </w:rPr>
        <w:t xml:space="preserve"> </w:t>
      </w:r>
      <w:r w:rsidRPr="00F05ACD">
        <w:rPr>
          <w:szCs w:val="24"/>
        </w:rPr>
        <w:t xml:space="preserve">(3 credits) </w:t>
      </w:r>
    </w:p>
    <w:p w:rsidR="00D91612" w:rsidRPr="00F6701E" w:rsidRDefault="00D91612" w:rsidP="000576A1">
      <w:pPr>
        <w:pStyle w:val="ListParagraph"/>
        <w:numPr>
          <w:ilvl w:val="0"/>
          <w:numId w:val="1"/>
        </w:numPr>
      </w:pPr>
      <w:r w:rsidRPr="00AA766E">
        <w:rPr>
          <w:b/>
        </w:rPr>
        <w:t>Plus</w:t>
      </w:r>
      <w:r>
        <w:t xml:space="preserve"> six additional credit hours of 300</w:t>
      </w:r>
      <w:r w:rsidR="00214F4E">
        <w:t xml:space="preserve"> or higher</w:t>
      </w:r>
      <w:r>
        <w:t xml:space="preserve"> level courses from the elective courses listed below</w:t>
      </w:r>
      <w:r w:rsidR="00A07668">
        <w:t>.</w:t>
      </w:r>
      <w:r w:rsidR="00F71955">
        <w:t xml:space="preserve">  For 12 hour minor students EAEP 388 is considered one of the available electives.</w:t>
      </w:r>
    </w:p>
    <w:p w:rsidR="00F6701E" w:rsidRDefault="00F6701E" w:rsidP="00F6701E">
      <w:pPr>
        <w:pStyle w:val="ListParagraph"/>
      </w:pPr>
    </w:p>
    <w:p w:rsidR="00623593" w:rsidRDefault="00623593" w:rsidP="00F6701E">
      <w:pPr>
        <w:pStyle w:val="ListParagraph"/>
      </w:pPr>
    </w:p>
    <w:p w:rsidR="00AA766E" w:rsidRDefault="00AA766E" w:rsidP="00F6701E"/>
    <w:p w:rsidR="00F6701E" w:rsidRPr="00321D04" w:rsidRDefault="0063013F" w:rsidP="00F6701E">
      <w:pPr>
        <w:rPr>
          <w:b/>
          <w:sz w:val="28"/>
          <w:szCs w:val="28"/>
        </w:rPr>
      </w:pPr>
      <w:r w:rsidRPr="00321D04">
        <w:rPr>
          <w:b/>
          <w:sz w:val="28"/>
          <w:szCs w:val="28"/>
        </w:rPr>
        <w:lastRenderedPageBreak/>
        <w:t>Electives:</w:t>
      </w:r>
    </w:p>
    <w:p w:rsidR="0063013F" w:rsidRPr="00410D8B" w:rsidRDefault="000576A1" w:rsidP="00410D8B">
      <w:pPr>
        <w:pStyle w:val="ListParagraph"/>
        <w:numPr>
          <w:ilvl w:val="0"/>
          <w:numId w:val="2"/>
        </w:numPr>
        <w:autoSpaceDE w:val="0"/>
        <w:autoSpaceDN w:val="0"/>
        <w:adjustRightInd w:val="0"/>
        <w:spacing w:after="0" w:line="240" w:lineRule="auto"/>
        <w:rPr>
          <w:b/>
          <w:szCs w:val="24"/>
        </w:rPr>
      </w:pPr>
      <w:r>
        <w:rPr>
          <w:b/>
          <w:szCs w:val="24"/>
        </w:rPr>
        <w:t xml:space="preserve">Travel Abroad Experience: </w:t>
      </w:r>
      <w:r w:rsidR="00525158">
        <w:rPr>
          <w:b/>
          <w:szCs w:val="24"/>
        </w:rPr>
        <w:t>(AGRI</w:t>
      </w:r>
      <w:r w:rsidRPr="0072573D">
        <w:rPr>
          <w:b/>
          <w:szCs w:val="24"/>
        </w:rPr>
        <w:t xml:space="preserve">310) </w:t>
      </w:r>
      <w:r w:rsidRPr="0072573D">
        <w:rPr>
          <w:szCs w:val="24"/>
        </w:rPr>
        <w:t>(</w:t>
      </w:r>
      <w:r w:rsidR="00525158">
        <w:rPr>
          <w:szCs w:val="24"/>
        </w:rPr>
        <w:t>2</w:t>
      </w:r>
      <w:r w:rsidR="00F6701E">
        <w:rPr>
          <w:szCs w:val="24"/>
        </w:rPr>
        <w:t>-</w:t>
      </w:r>
      <w:r w:rsidR="00525158">
        <w:rPr>
          <w:szCs w:val="24"/>
        </w:rPr>
        <w:t>5</w:t>
      </w:r>
      <w:r>
        <w:rPr>
          <w:szCs w:val="24"/>
        </w:rPr>
        <w:t xml:space="preserve"> credits</w:t>
      </w:r>
      <w:r w:rsidRPr="0072573D">
        <w:rPr>
          <w:szCs w:val="24"/>
        </w:rPr>
        <w:t xml:space="preserve">) </w:t>
      </w:r>
      <w:proofErr w:type="gramStart"/>
      <w:r w:rsidR="00032A13">
        <w:rPr>
          <w:szCs w:val="24"/>
        </w:rPr>
        <w:t>The</w:t>
      </w:r>
      <w:proofErr w:type="gramEnd"/>
      <w:r w:rsidR="00032A13">
        <w:rPr>
          <w:szCs w:val="24"/>
        </w:rPr>
        <w:t xml:space="preserve"> study abroad tour must have a focus relevant to agribusiness</w:t>
      </w:r>
      <w:r w:rsidR="0067148E">
        <w:rPr>
          <w:szCs w:val="24"/>
        </w:rPr>
        <w:t xml:space="preserve"> e</w:t>
      </w:r>
      <w:r w:rsidR="00734A1D">
        <w:rPr>
          <w:szCs w:val="24"/>
        </w:rPr>
        <w:t xml:space="preserve">ntrepreneurship. </w:t>
      </w:r>
    </w:p>
    <w:p w:rsidR="00A07668" w:rsidRDefault="0063013F" w:rsidP="00A07668">
      <w:pPr>
        <w:pStyle w:val="ListParagraph"/>
        <w:numPr>
          <w:ilvl w:val="0"/>
          <w:numId w:val="2"/>
        </w:numPr>
        <w:autoSpaceDE w:val="0"/>
        <w:autoSpaceDN w:val="0"/>
        <w:adjustRightInd w:val="0"/>
        <w:spacing w:after="0" w:line="240" w:lineRule="auto"/>
        <w:rPr>
          <w:b/>
          <w:szCs w:val="24"/>
          <w:u w:val="single"/>
        </w:rPr>
      </w:pPr>
      <w:r w:rsidRPr="00032A13">
        <w:rPr>
          <w:b/>
          <w:szCs w:val="24"/>
        </w:rPr>
        <w:t>Entrepreneurship in Food Products Marketing (</w:t>
      </w:r>
      <w:r w:rsidR="00321D04">
        <w:rPr>
          <w:b/>
          <w:szCs w:val="24"/>
        </w:rPr>
        <w:t>EAEP225/AECN225/MRKT</w:t>
      </w:r>
      <w:r w:rsidRPr="00032A13">
        <w:rPr>
          <w:b/>
          <w:szCs w:val="24"/>
        </w:rPr>
        <w:t>225</w:t>
      </w:r>
      <w:r w:rsidR="00F2277A">
        <w:rPr>
          <w:b/>
          <w:szCs w:val="24"/>
        </w:rPr>
        <w:t>)</w:t>
      </w:r>
      <w:r w:rsidR="007D68E6">
        <w:rPr>
          <w:b/>
          <w:szCs w:val="24"/>
        </w:rPr>
        <w:t xml:space="preserve">   </w:t>
      </w:r>
      <w:bookmarkStart w:id="0" w:name="_GoBack"/>
      <w:bookmarkEnd w:id="0"/>
      <w:r w:rsidR="007D68E6">
        <w:rPr>
          <w:b/>
          <w:szCs w:val="24"/>
        </w:rPr>
        <w:t xml:space="preserve"> </w:t>
      </w:r>
      <w:r w:rsidR="007D68E6">
        <w:rPr>
          <w:szCs w:val="24"/>
        </w:rPr>
        <w:t>(3 credits)</w:t>
      </w:r>
      <w:r w:rsidR="0067148E">
        <w:rPr>
          <w:szCs w:val="24"/>
        </w:rPr>
        <w:t xml:space="preserve"> P</w:t>
      </w:r>
      <w:r w:rsidR="00032A13" w:rsidRPr="00032A13">
        <w:rPr>
          <w:szCs w:val="24"/>
        </w:rPr>
        <w:t>rovides an</w:t>
      </w:r>
      <w:r w:rsidR="0067148E">
        <w:rPr>
          <w:szCs w:val="24"/>
        </w:rPr>
        <w:t xml:space="preserve"> entrepreneurial focus </w:t>
      </w:r>
      <w:r w:rsidRPr="00032A13">
        <w:rPr>
          <w:szCs w:val="24"/>
        </w:rPr>
        <w:t>in agribusiness and food products marketing. The course includes a team project to develop a mark</w:t>
      </w:r>
      <w:r w:rsidR="00032A13">
        <w:rPr>
          <w:szCs w:val="24"/>
        </w:rPr>
        <w:t>et strategy for a new product.</w:t>
      </w:r>
      <w:r w:rsidR="00410D8B">
        <w:rPr>
          <w:szCs w:val="24"/>
        </w:rPr>
        <w:t xml:space="preserve"> </w:t>
      </w:r>
      <w:r w:rsidR="00410D8B" w:rsidRPr="00410D8B">
        <w:rPr>
          <w:b/>
          <w:szCs w:val="24"/>
          <w:u w:val="single"/>
        </w:rPr>
        <w:t>(</w:t>
      </w:r>
      <w:proofErr w:type="gramStart"/>
      <w:r w:rsidR="00410D8B" w:rsidRPr="00410D8B">
        <w:rPr>
          <w:b/>
          <w:szCs w:val="24"/>
          <w:u w:val="single"/>
        </w:rPr>
        <w:t>cannot</w:t>
      </w:r>
      <w:proofErr w:type="gramEnd"/>
      <w:r w:rsidR="00410D8B" w:rsidRPr="00410D8B">
        <w:rPr>
          <w:b/>
          <w:szCs w:val="24"/>
          <w:u w:val="single"/>
        </w:rPr>
        <w:t xml:space="preserve"> be used for the 12 hour minor).</w:t>
      </w:r>
    </w:p>
    <w:p w:rsidR="00B90833" w:rsidRPr="00321D04" w:rsidRDefault="00B90833" w:rsidP="00B90833">
      <w:pPr>
        <w:pStyle w:val="ListParagraph"/>
        <w:numPr>
          <w:ilvl w:val="0"/>
          <w:numId w:val="2"/>
        </w:numPr>
        <w:autoSpaceDE w:val="0"/>
        <w:autoSpaceDN w:val="0"/>
        <w:adjustRightInd w:val="0"/>
        <w:spacing w:after="0" w:line="240" w:lineRule="auto"/>
        <w:rPr>
          <w:szCs w:val="24"/>
        </w:rPr>
      </w:pPr>
      <w:r w:rsidRPr="009C240C">
        <w:rPr>
          <w:b/>
          <w:bCs/>
          <w:szCs w:val="24"/>
        </w:rPr>
        <w:t>Agricultural Marketing and Product Development I (AECN471)</w:t>
      </w:r>
    </w:p>
    <w:p w:rsidR="00B90833" w:rsidRPr="007B0135" w:rsidRDefault="00B90833" w:rsidP="00B90833">
      <w:pPr>
        <w:autoSpaceDE w:val="0"/>
        <w:autoSpaceDN w:val="0"/>
        <w:adjustRightInd w:val="0"/>
        <w:spacing w:after="0" w:line="240" w:lineRule="auto"/>
        <w:ind w:left="720"/>
        <w:rPr>
          <w:szCs w:val="24"/>
        </w:rPr>
      </w:pPr>
      <w:r>
        <w:rPr>
          <w:szCs w:val="24"/>
        </w:rPr>
        <w:t xml:space="preserve">1 </w:t>
      </w:r>
      <w:r w:rsidRPr="00321D04">
        <w:rPr>
          <w:szCs w:val="24"/>
        </w:rPr>
        <w:t xml:space="preserve">credit I) Ind. </w:t>
      </w:r>
      <w:proofErr w:type="spellStart"/>
      <w:r w:rsidRPr="00321D04">
        <w:rPr>
          <w:szCs w:val="24"/>
        </w:rPr>
        <w:t>Prereq</w:t>
      </w:r>
      <w:proofErr w:type="spellEnd"/>
      <w:r w:rsidRPr="00321D04">
        <w:rPr>
          <w:szCs w:val="24"/>
        </w:rPr>
        <w:t>: Junior standing or permission. EAEP225/AECN225 recommended.</w:t>
      </w:r>
      <w:r>
        <w:rPr>
          <w:szCs w:val="24"/>
        </w:rPr>
        <w:t xml:space="preserve"> </w:t>
      </w:r>
      <w:proofErr w:type="gramStart"/>
      <w:r w:rsidRPr="00321D04">
        <w:rPr>
          <w:szCs w:val="24"/>
        </w:rPr>
        <w:t xml:space="preserve">Selection of an agriculturally related product or service and the development of a comprehensive </w:t>
      </w:r>
      <w:r w:rsidR="00754037">
        <w:rPr>
          <w:szCs w:val="24"/>
        </w:rPr>
        <w:t>marketing plan.</w:t>
      </w:r>
      <w:proofErr w:type="gramEnd"/>
      <w:r w:rsidR="00754037">
        <w:rPr>
          <w:szCs w:val="24"/>
        </w:rPr>
        <w:t xml:space="preserve"> </w:t>
      </w:r>
      <w:proofErr w:type="gramStart"/>
      <w:r w:rsidR="00754037">
        <w:rPr>
          <w:szCs w:val="24"/>
        </w:rPr>
        <w:t xml:space="preserve">Market analysis </w:t>
      </w:r>
      <w:r w:rsidRPr="00321D04">
        <w:rPr>
          <w:szCs w:val="24"/>
        </w:rPr>
        <w:t>of physical, economic and financial feasibility and formalization of an effective promotional product campaign.</w:t>
      </w:r>
      <w:proofErr w:type="gramEnd"/>
    </w:p>
    <w:p w:rsidR="00B90833" w:rsidRPr="00B90833" w:rsidRDefault="00B90833" w:rsidP="00B90833">
      <w:pPr>
        <w:pStyle w:val="ListParagraph"/>
        <w:numPr>
          <w:ilvl w:val="0"/>
          <w:numId w:val="2"/>
        </w:numPr>
        <w:autoSpaceDE w:val="0"/>
        <w:autoSpaceDN w:val="0"/>
        <w:adjustRightInd w:val="0"/>
        <w:spacing w:after="0" w:line="240" w:lineRule="auto"/>
        <w:rPr>
          <w:szCs w:val="24"/>
        </w:rPr>
      </w:pPr>
      <w:r w:rsidRPr="009C240C">
        <w:rPr>
          <w:b/>
          <w:bCs/>
          <w:szCs w:val="24"/>
        </w:rPr>
        <w:t>Agricultural Market</w:t>
      </w:r>
      <w:r>
        <w:rPr>
          <w:b/>
          <w:bCs/>
          <w:szCs w:val="24"/>
        </w:rPr>
        <w:t xml:space="preserve">ing and Product Development II </w:t>
      </w:r>
      <w:r w:rsidRPr="009C240C">
        <w:rPr>
          <w:b/>
          <w:bCs/>
          <w:szCs w:val="24"/>
        </w:rPr>
        <w:t xml:space="preserve">(AECN472) </w:t>
      </w:r>
      <w:r w:rsidRPr="009C240C">
        <w:rPr>
          <w:szCs w:val="24"/>
        </w:rPr>
        <w:t xml:space="preserve">(2 credits II) Ind. </w:t>
      </w:r>
      <w:proofErr w:type="spellStart"/>
      <w:r w:rsidRPr="009C240C">
        <w:rPr>
          <w:szCs w:val="24"/>
        </w:rPr>
        <w:t>Prereq</w:t>
      </w:r>
      <w:proofErr w:type="spellEnd"/>
      <w:r w:rsidRPr="009C240C">
        <w:rPr>
          <w:szCs w:val="24"/>
        </w:rPr>
        <w:t>: Juni</w:t>
      </w:r>
      <w:r>
        <w:rPr>
          <w:szCs w:val="24"/>
        </w:rPr>
        <w:t>or standing or permission; AECN</w:t>
      </w:r>
      <w:r w:rsidRPr="009C240C">
        <w:rPr>
          <w:szCs w:val="24"/>
        </w:rPr>
        <w:t>471.</w:t>
      </w:r>
      <w:r w:rsidRPr="00321D04">
        <w:rPr>
          <w:szCs w:val="24"/>
        </w:rPr>
        <w:t xml:space="preserve">Further refinement in the development of marketing plan from AECN471. Condensation of marketing plan into executive summary and preparation of professional oral presentation. Extensive interaction with the local agribusiness community and participation in national </w:t>
      </w:r>
      <w:proofErr w:type="spellStart"/>
      <w:r w:rsidRPr="00321D04">
        <w:rPr>
          <w:szCs w:val="24"/>
        </w:rPr>
        <w:t>agri</w:t>
      </w:r>
      <w:proofErr w:type="spellEnd"/>
      <w:r w:rsidRPr="00321D04">
        <w:rPr>
          <w:szCs w:val="24"/>
        </w:rPr>
        <w:t>-marketing competition.</w:t>
      </w:r>
    </w:p>
    <w:p w:rsidR="00B90833" w:rsidRPr="00B90833" w:rsidRDefault="00B90833" w:rsidP="00B90833">
      <w:pPr>
        <w:pStyle w:val="ListParagraph"/>
        <w:numPr>
          <w:ilvl w:val="0"/>
          <w:numId w:val="2"/>
        </w:numPr>
        <w:shd w:val="clear" w:color="auto" w:fill="FFFFFF"/>
        <w:spacing w:after="0" w:line="240" w:lineRule="auto"/>
        <w:rPr>
          <w:rFonts w:eastAsia="Times New Roman"/>
          <w:color w:val="333333"/>
          <w:szCs w:val="24"/>
          <w:lang w:val="en"/>
        </w:rPr>
      </w:pPr>
      <w:r w:rsidRPr="00B90833">
        <w:rPr>
          <w:b/>
          <w:color w:val="333333"/>
          <w:szCs w:val="24"/>
          <w:lang w:val="en"/>
        </w:rPr>
        <w:t>Entrepreneurship and Innovation in Organizations</w:t>
      </w:r>
      <w:r w:rsidRPr="00B90833">
        <w:rPr>
          <w:color w:val="333333"/>
          <w:szCs w:val="24"/>
          <w:lang w:val="en"/>
        </w:rPr>
        <w:t xml:space="preserve"> </w:t>
      </w:r>
      <w:r w:rsidRPr="00B90833">
        <w:rPr>
          <w:b/>
          <w:color w:val="333333"/>
          <w:szCs w:val="24"/>
          <w:lang w:val="en"/>
        </w:rPr>
        <w:t>(MNGT 321/ENTR 321)</w:t>
      </w:r>
      <w:r w:rsidRPr="00B90833">
        <w:rPr>
          <w:color w:val="333333"/>
          <w:szCs w:val="24"/>
          <w:lang w:val="en"/>
        </w:rPr>
        <w:t xml:space="preserve"> </w:t>
      </w:r>
      <w:r w:rsidR="007D68E6">
        <w:rPr>
          <w:color w:val="333333"/>
          <w:szCs w:val="24"/>
          <w:lang w:val="en"/>
        </w:rPr>
        <w:t xml:space="preserve">          </w:t>
      </w:r>
      <w:r w:rsidRPr="00B90833">
        <w:rPr>
          <w:color w:val="333333"/>
          <w:szCs w:val="24"/>
          <w:lang w:val="en"/>
        </w:rPr>
        <w:t>(3 cred</w:t>
      </w:r>
      <w:r w:rsidR="00754037">
        <w:rPr>
          <w:color w:val="333333"/>
          <w:szCs w:val="24"/>
          <w:lang w:val="en"/>
        </w:rPr>
        <w:t>i</w:t>
      </w:r>
      <w:r w:rsidRPr="00B90833">
        <w:rPr>
          <w:color w:val="333333"/>
          <w:szCs w:val="24"/>
          <w:lang w:val="en"/>
        </w:rPr>
        <w:t>ts) Int</w:t>
      </w:r>
      <w:r w:rsidR="007D68E6">
        <w:rPr>
          <w:color w:val="333333"/>
          <w:szCs w:val="24"/>
          <w:lang w:val="en"/>
        </w:rPr>
        <w:t>r</w:t>
      </w:r>
      <w:r w:rsidRPr="00B90833">
        <w:rPr>
          <w:rFonts w:eastAsia="Times New Roman"/>
          <w:color w:val="333333"/>
          <w:szCs w:val="24"/>
          <w:lang w:val="en"/>
        </w:rPr>
        <w:t>oduction to entrepreneurship management/marketing. Provides an 'insider's view' of entrepreneurial creativity, innovation, and value creation. Insight into real-world marketing creativity, leadership applications, research and development, market analysis, feasibility study, and potential careers in creativity and related fields. Involves the investigation of markets, both for profit and not-for-profit</w:t>
      </w:r>
    </w:p>
    <w:p w:rsidR="000576A1" w:rsidRPr="00410D8B" w:rsidRDefault="000576A1" w:rsidP="000576A1">
      <w:pPr>
        <w:pStyle w:val="ListParagraph"/>
        <w:numPr>
          <w:ilvl w:val="0"/>
          <w:numId w:val="4"/>
        </w:numPr>
        <w:autoSpaceDE w:val="0"/>
        <w:autoSpaceDN w:val="0"/>
        <w:adjustRightInd w:val="0"/>
        <w:spacing w:after="0" w:line="240" w:lineRule="auto"/>
        <w:rPr>
          <w:szCs w:val="24"/>
        </w:rPr>
      </w:pPr>
      <w:r w:rsidRPr="0072573D">
        <w:rPr>
          <w:b/>
          <w:szCs w:val="24"/>
        </w:rPr>
        <w:t>Family Business Management (ENTR322</w:t>
      </w:r>
      <w:r w:rsidR="00861E00">
        <w:rPr>
          <w:b/>
          <w:szCs w:val="24"/>
        </w:rPr>
        <w:t>/MNGT322</w:t>
      </w:r>
      <w:r w:rsidRPr="0072573D">
        <w:rPr>
          <w:b/>
          <w:szCs w:val="24"/>
        </w:rPr>
        <w:t>)</w:t>
      </w:r>
      <w:r w:rsidRPr="0072573D">
        <w:rPr>
          <w:rFonts w:ascii="Minion-Regular" w:hAnsi="Minion-Regular" w:cs="Minion-Regular"/>
          <w:b/>
          <w:sz w:val="18"/>
          <w:szCs w:val="18"/>
        </w:rPr>
        <w:t xml:space="preserve"> </w:t>
      </w:r>
      <w:r w:rsidRPr="0072573D">
        <w:rPr>
          <w:szCs w:val="24"/>
        </w:rPr>
        <w:t xml:space="preserve">(3 credits) </w:t>
      </w:r>
      <w:proofErr w:type="gramStart"/>
      <w:r w:rsidRPr="0072573D">
        <w:rPr>
          <w:szCs w:val="24"/>
        </w:rPr>
        <w:t>For</w:t>
      </w:r>
      <w:proofErr w:type="gramEnd"/>
      <w:r w:rsidRPr="0072573D">
        <w:rPr>
          <w:szCs w:val="24"/>
        </w:rPr>
        <w:t xml:space="preserve"> students whose families own and operates businesses. Explores and analyzes best management, family and governance practices, </w:t>
      </w:r>
      <w:r w:rsidR="00B90833" w:rsidRPr="0072573D">
        <w:rPr>
          <w:szCs w:val="24"/>
        </w:rPr>
        <w:t>and continuity</w:t>
      </w:r>
      <w:r w:rsidRPr="0072573D">
        <w:rPr>
          <w:szCs w:val="24"/>
        </w:rPr>
        <w:t xml:space="preserve"> challenges for family owned businesses.</w:t>
      </w:r>
    </w:p>
    <w:p w:rsidR="00410D8B" w:rsidRPr="00B90833" w:rsidRDefault="00410D8B" w:rsidP="00B90833">
      <w:pPr>
        <w:pStyle w:val="ListParagraph"/>
        <w:numPr>
          <w:ilvl w:val="0"/>
          <w:numId w:val="4"/>
        </w:numPr>
        <w:shd w:val="clear" w:color="auto" w:fill="FFFFFF"/>
        <w:spacing w:after="0" w:line="240" w:lineRule="auto"/>
        <w:rPr>
          <w:rFonts w:eastAsia="Times New Roman"/>
          <w:color w:val="333333"/>
          <w:szCs w:val="24"/>
          <w:lang w:val="en"/>
        </w:rPr>
      </w:pPr>
      <w:r w:rsidRPr="00B90833">
        <w:rPr>
          <w:rFonts w:eastAsia="Times New Roman"/>
          <w:b/>
          <w:color w:val="333333"/>
          <w:szCs w:val="24"/>
          <w:lang w:val="en"/>
        </w:rPr>
        <w:t>Initiating and Managing Entrepreneurial Growth</w:t>
      </w:r>
      <w:r w:rsidR="00B90833" w:rsidRPr="00B90833">
        <w:rPr>
          <w:rFonts w:eastAsia="Times New Roman"/>
          <w:b/>
          <w:color w:val="333333"/>
          <w:szCs w:val="24"/>
          <w:lang w:val="en"/>
        </w:rPr>
        <w:t xml:space="preserve"> (MNGT421/ENTR421</w:t>
      </w:r>
      <w:r w:rsidR="00623593" w:rsidRPr="00B90833">
        <w:rPr>
          <w:rFonts w:eastAsia="Times New Roman"/>
          <w:b/>
          <w:color w:val="333333"/>
          <w:szCs w:val="24"/>
          <w:lang w:val="en"/>
        </w:rPr>
        <w:t>)</w:t>
      </w:r>
      <w:r w:rsidR="00623593" w:rsidRPr="00B90833">
        <w:rPr>
          <w:rFonts w:eastAsia="Times New Roman"/>
          <w:color w:val="333333"/>
          <w:szCs w:val="24"/>
          <w:lang w:val="en"/>
        </w:rPr>
        <w:t xml:space="preserve"> </w:t>
      </w:r>
      <w:r w:rsidR="007D68E6">
        <w:rPr>
          <w:rFonts w:eastAsia="Times New Roman"/>
          <w:color w:val="333333"/>
          <w:szCs w:val="24"/>
          <w:lang w:val="en"/>
        </w:rPr>
        <w:t xml:space="preserve">(3 credits) </w:t>
      </w:r>
      <w:r w:rsidR="00623593" w:rsidRPr="00B90833">
        <w:rPr>
          <w:rFonts w:eastAsia="Times New Roman"/>
          <w:color w:val="333333"/>
          <w:szCs w:val="24"/>
          <w:lang w:val="en"/>
        </w:rPr>
        <w:t>Focuses</w:t>
      </w:r>
      <w:r w:rsidR="00213C93" w:rsidRPr="00B90833">
        <w:rPr>
          <w:rFonts w:eastAsia="Times New Roman"/>
          <w:color w:val="333333"/>
          <w:szCs w:val="24"/>
          <w:lang w:val="en"/>
        </w:rPr>
        <w:t xml:space="preserve"> on the management of new firms, including small businesses designed to be lifestyle ventures and firms destined to grow. Exposure to variety of growth opportunities including franchising, organic growth and expansion of smaller businesses or units within larger firms. Case study analysis and exposure to thought leadership in the field are part of the core learning methods.</w:t>
      </w:r>
    </w:p>
    <w:p w:rsidR="00410D8B" w:rsidRPr="00B90833" w:rsidRDefault="00410D8B" w:rsidP="00B90833">
      <w:pPr>
        <w:pStyle w:val="ListParagraph"/>
        <w:numPr>
          <w:ilvl w:val="0"/>
          <w:numId w:val="4"/>
        </w:numPr>
        <w:shd w:val="clear" w:color="auto" w:fill="FFFFFF"/>
        <w:spacing w:after="0" w:line="240" w:lineRule="auto"/>
        <w:rPr>
          <w:rFonts w:eastAsia="Times New Roman"/>
          <w:color w:val="333333"/>
          <w:szCs w:val="24"/>
          <w:lang w:val="en"/>
        </w:rPr>
      </w:pPr>
      <w:r w:rsidRPr="00B90833">
        <w:rPr>
          <w:rFonts w:eastAsia="Times New Roman"/>
          <w:b/>
          <w:color w:val="333333"/>
          <w:szCs w:val="24"/>
          <w:lang w:val="en"/>
        </w:rPr>
        <w:t>Managing Rapid Growth and Change in Organizations</w:t>
      </w:r>
      <w:r w:rsidR="00B90833" w:rsidRPr="00B90833">
        <w:rPr>
          <w:rFonts w:eastAsia="Times New Roman"/>
          <w:color w:val="333333"/>
          <w:szCs w:val="24"/>
          <w:lang w:val="en"/>
        </w:rPr>
        <w:t xml:space="preserve"> </w:t>
      </w:r>
      <w:r w:rsidR="00B90833" w:rsidRPr="00B90833">
        <w:rPr>
          <w:rFonts w:eastAsia="Times New Roman"/>
          <w:b/>
          <w:color w:val="333333"/>
          <w:szCs w:val="24"/>
          <w:lang w:val="en"/>
        </w:rPr>
        <w:t>(MNGT 422/ENTR 422)</w:t>
      </w:r>
      <w:r w:rsidR="00B90833" w:rsidRPr="00B90833">
        <w:rPr>
          <w:rFonts w:eastAsia="Times New Roman"/>
          <w:color w:val="333333"/>
          <w:szCs w:val="24"/>
          <w:lang w:val="en"/>
        </w:rPr>
        <w:t xml:space="preserve"> </w:t>
      </w:r>
      <w:r w:rsidR="007D68E6">
        <w:rPr>
          <w:rFonts w:eastAsia="Times New Roman"/>
          <w:color w:val="333333"/>
          <w:szCs w:val="24"/>
          <w:lang w:val="en"/>
        </w:rPr>
        <w:t xml:space="preserve">    (3 credits) </w:t>
      </w:r>
      <w:r w:rsidR="00213C93" w:rsidRPr="00B90833">
        <w:rPr>
          <w:rFonts w:eastAsia="Times New Roman"/>
          <w:color w:val="333333"/>
          <w:szCs w:val="24"/>
          <w:lang w:val="en"/>
        </w:rPr>
        <w:t xml:space="preserve">Addresses financial, human resource, operations and marketing issues that face entrepreneurs whose businesses are confronted with significant growth. In addition, will learn change management concepts that are targeted towards managing an organization in extremely turbulent times. Prepares students to work in fast-growth firms, whether they are interested in starting their own business or joining an already established fast-growth firm. </w:t>
      </w:r>
    </w:p>
    <w:p w:rsidR="00F05ACD" w:rsidRPr="00213C93" w:rsidRDefault="00410D8B" w:rsidP="001D125B">
      <w:pPr>
        <w:pStyle w:val="ListParagraph"/>
        <w:numPr>
          <w:ilvl w:val="0"/>
          <w:numId w:val="4"/>
        </w:numPr>
        <w:shd w:val="clear" w:color="auto" w:fill="FFFFFF"/>
        <w:spacing w:after="0" w:line="240" w:lineRule="auto"/>
        <w:rPr>
          <w:szCs w:val="24"/>
        </w:rPr>
      </w:pPr>
      <w:r w:rsidRPr="00623593">
        <w:rPr>
          <w:rFonts w:eastAsia="Times New Roman"/>
          <w:b/>
          <w:color w:val="333333"/>
          <w:szCs w:val="24"/>
          <w:lang w:val="en"/>
        </w:rPr>
        <w:t>Business Plan Development and Decision Making</w:t>
      </w:r>
      <w:r w:rsidR="00213C93" w:rsidRPr="00623593">
        <w:rPr>
          <w:rFonts w:eastAsia="Times New Roman"/>
          <w:color w:val="333333"/>
          <w:szCs w:val="24"/>
          <w:lang w:val="en"/>
        </w:rPr>
        <w:t xml:space="preserve"> </w:t>
      </w:r>
      <w:r w:rsidR="00B90833" w:rsidRPr="00623593">
        <w:rPr>
          <w:rFonts w:eastAsia="Times New Roman"/>
          <w:b/>
          <w:color w:val="333333"/>
          <w:szCs w:val="24"/>
          <w:lang w:val="en"/>
        </w:rPr>
        <w:t>(MNGT 423/ENTR423)</w:t>
      </w:r>
      <w:r w:rsidR="00213C93" w:rsidRPr="00623593">
        <w:rPr>
          <w:rFonts w:eastAsia="Times New Roman"/>
          <w:color w:val="333333"/>
          <w:szCs w:val="24"/>
          <w:lang w:val="en"/>
        </w:rPr>
        <w:t xml:space="preserve"> </w:t>
      </w:r>
      <w:r w:rsidR="007D68E6">
        <w:rPr>
          <w:rFonts w:eastAsia="Times New Roman"/>
          <w:color w:val="333333"/>
          <w:szCs w:val="24"/>
          <w:lang w:val="en"/>
        </w:rPr>
        <w:t xml:space="preserve">(3 credits) </w:t>
      </w:r>
      <w:r w:rsidR="00213C93" w:rsidRPr="00623593">
        <w:rPr>
          <w:rFonts w:eastAsia="Times New Roman"/>
          <w:color w:val="333333"/>
          <w:szCs w:val="24"/>
          <w:lang w:val="en"/>
        </w:rPr>
        <w:t xml:space="preserve">Takes an in-depth look at the business planning process. By the end of the class, students produce their own business plans. Learn through their own business plan writing, through in-depth cases studies, by engaging in role plays and by interacting with business executives. </w:t>
      </w:r>
    </w:p>
    <w:sectPr w:rsidR="00F05ACD" w:rsidRPr="00213C93" w:rsidSect="002464FD">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E50" w:rsidRDefault="00AA1E50" w:rsidP="000576A1">
      <w:pPr>
        <w:spacing w:after="0" w:line="240" w:lineRule="auto"/>
      </w:pPr>
      <w:r>
        <w:separator/>
      </w:r>
    </w:p>
  </w:endnote>
  <w:endnote w:type="continuationSeparator" w:id="0">
    <w:p w:rsidR="00AA1E50" w:rsidRDefault="00AA1E50" w:rsidP="00057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E50" w:rsidRDefault="00AA1E50" w:rsidP="000576A1">
      <w:pPr>
        <w:spacing w:after="0" w:line="240" w:lineRule="auto"/>
      </w:pPr>
      <w:r>
        <w:separator/>
      </w:r>
    </w:p>
  </w:footnote>
  <w:footnote w:type="continuationSeparator" w:id="0">
    <w:p w:rsidR="00AA1E50" w:rsidRDefault="00AA1E50" w:rsidP="000576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1EE0"/>
    <w:multiLevelType w:val="multilevel"/>
    <w:tmpl w:val="6B2E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0EB2FCD"/>
    <w:multiLevelType w:val="hybridMultilevel"/>
    <w:tmpl w:val="F290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9A1389"/>
    <w:multiLevelType w:val="hybridMultilevel"/>
    <w:tmpl w:val="5BB0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1F69F7"/>
    <w:multiLevelType w:val="hybridMultilevel"/>
    <w:tmpl w:val="6FB85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5F0E92"/>
    <w:multiLevelType w:val="hybridMultilevel"/>
    <w:tmpl w:val="E210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460C3D"/>
    <w:multiLevelType w:val="hybridMultilevel"/>
    <w:tmpl w:val="CDB07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24544E"/>
    <w:multiLevelType w:val="hybridMultilevel"/>
    <w:tmpl w:val="6A1084EA"/>
    <w:lvl w:ilvl="0" w:tplc="1DA6F43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5"/>
  </w:num>
  <w:num w:numId="2">
    <w:abstractNumId w:val="2"/>
  </w:num>
  <w:num w:numId="3">
    <w:abstractNumId w:val="1"/>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ACD"/>
    <w:rsid w:val="00032A13"/>
    <w:rsid w:val="000362FC"/>
    <w:rsid w:val="000576A1"/>
    <w:rsid w:val="000962EC"/>
    <w:rsid w:val="000E4C17"/>
    <w:rsid w:val="0012256E"/>
    <w:rsid w:val="00127165"/>
    <w:rsid w:val="00213C93"/>
    <w:rsid w:val="00214F4E"/>
    <w:rsid w:val="0022216F"/>
    <w:rsid w:val="002464FD"/>
    <w:rsid w:val="00276A42"/>
    <w:rsid w:val="002A18D6"/>
    <w:rsid w:val="002E7438"/>
    <w:rsid w:val="00321D04"/>
    <w:rsid w:val="00326E09"/>
    <w:rsid w:val="00353771"/>
    <w:rsid w:val="00410D8B"/>
    <w:rsid w:val="00432DAD"/>
    <w:rsid w:val="004C28C3"/>
    <w:rsid w:val="004F245E"/>
    <w:rsid w:val="00500786"/>
    <w:rsid w:val="00512443"/>
    <w:rsid w:val="00525158"/>
    <w:rsid w:val="0053257A"/>
    <w:rsid w:val="005459EF"/>
    <w:rsid w:val="00583CF2"/>
    <w:rsid w:val="00596751"/>
    <w:rsid w:val="005A336C"/>
    <w:rsid w:val="005E4143"/>
    <w:rsid w:val="00623593"/>
    <w:rsid w:val="0063013F"/>
    <w:rsid w:val="00632382"/>
    <w:rsid w:val="0067148E"/>
    <w:rsid w:val="006739E8"/>
    <w:rsid w:val="006952DC"/>
    <w:rsid w:val="006D3E27"/>
    <w:rsid w:val="00700332"/>
    <w:rsid w:val="00734A1D"/>
    <w:rsid w:val="00754037"/>
    <w:rsid w:val="007A2067"/>
    <w:rsid w:val="007B0E37"/>
    <w:rsid w:val="007D68E6"/>
    <w:rsid w:val="007E762D"/>
    <w:rsid w:val="007F578F"/>
    <w:rsid w:val="008204A6"/>
    <w:rsid w:val="008235D9"/>
    <w:rsid w:val="00861E00"/>
    <w:rsid w:val="00863095"/>
    <w:rsid w:val="00881327"/>
    <w:rsid w:val="0089553F"/>
    <w:rsid w:val="008A25AD"/>
    <w:rsid w:val="008A6981"/>
    <w:rsid w:val="00982E57"/>
    <w:rsid w:val="00A07668"/>
    <w:rsid w:val="00AA1E50"/>
    <w:rsid w:val="00AA766E"/>
    <w:rsid w:val="00AE1C5A"/>
    <w:rsid w:val="00AE7101"/>
    <w:rsid w:val="00B0343A"/>
    <w:rsid w:val="00B32B36"/>
    <w:rsid w:val="00B90833"/>
    <w:rsid w:val="00BB42FC"/>
    <w:rsid w:val="00BC41AF"/>
    <w:rsid w:val="00C414A4"/>
    <w:rsid w:val="00CC3001"/>
    <w:rsid w:val="00CC46DC"/>
    <w:rsid w:val="00CC5823"/>
    <w:rsid w:val="00D02D30"/>
    <w:rsid w:val="00D26E4B"/>
    <w:rsid w:val="00D86D97"/>
    <w:rsid w:val="00D91612"/>
    <w:rsid w:val="00DB694B"/>
    <w:rsid w:val="00DB72D8"/>
    <w:rsid w:val="00E01A28"/>
    <w:rsid w:val="00E23047"/>
    <w:rsid w:val="00EB11D3"/>
    <w:rsid w:val="00F05ACD"/>
    <w:rsid w:val="00F14EA5"/>
    <w:rsid w:val="00F2277A"/>
    <w:rsid w:val="00F61467"/>
    <w:rsid w:val="00F6701E"/>
    <w:rsid w:val="00F71955"/>
    <w:rsid w:val="00FF1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1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ACD"/>
    <w:pPr>
      <w:ind w:left="720"/>
      <w:contextualSpacing/>
    </w:pPr>
  </w:style>
  <w:style w:type="paragraph" w:styleId="NoSpacing">
    <w:name w:val="No Spacing"/>
    <w:uiPriority w:val="1"/>
    <w:qFormat/>
    <w:rsid w:val="00F05ACD"/>
    <w:pPr>
      <w:spacing w:after="0" w:line="240" w:lineRule="auto"/>
    </w:pPr>
  </w:style>
  <w:style w:type="paragraph" w:styleId="Header">
    <w:name w:val="header"/>
    <w:basedOn w:val="Normal"/>
    <w:link w:val="HeaderChar"/>
    <w:uiPriority w:val="99"/>
    <w:semiHidden/>
    <w:unhideWhenUsed/>
    <w:rsid w:val="000576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76A1"/>
  </w:style>
  <w:style w:type="paragraph" w:styleId="Footer">
    <w:name w:val="footer"/>
    <w:basedOn w:val="Normal"/>
    <w:link w:val="FooterChar"/>
    <w:uiPriority w:val="99"/>
    <w:semiHidden/>
    <w:unhideWhenUsed/>
    <w:rsid w:val="000576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76A1"/>
  </w:style>
  <w:style w:type="paragraph" w:styleId="BalloonText">
    <w:name w:val="Balloon Text"/>
    <w:basedOn w:val="Normal"/>
    <w:link w:val="BalloonTextChar"/>
    <w:uiPriority w:val="99"/>
    <w:semiHidden/>
    <w:unhideWhenUsed/>
    <w:rsid w:val="00525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1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1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ACD"/>
    <w:pPr>
      <w:ind w:left="720"/>
      <w:contextualSpacing/>
    </w:pPr>
  </w:style>
  <w:style w:type="paragraph" w:styleId="NoSpacing">
    <w:name w:val="No Spacing"/>
    <w:uiPriority w:val="1"/>
    <w:qFormat/>
    <w:rsid w:val="00F05ACD"/>
    <w:pPr>
      <w:spacing w:after="0" w:line="240" w:lineRule="auto"/>
    </w:pPr>
  </w:style>
  <w:style w:type="paragraph" w:styleId="Header">
    <w:name w:val="header"/>
    <w:basedOn w:val="Normal"/>
    <w:link w:val="HeaderChar"/>
    <w:uiPriority w:val="99"/>
    <w:semiHidden/>
    <w:unhideWhenUsed/>
    <w:rsid w:val="000576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76A1"/>
  </w:style>
  <w:style w:type="paragraph" w:styleId="Footer">
    <w:name w:val="footer"/>
    <w:basedOn w:val="Normal"/>
    <w:link w:val="FooterChar"/>
    <w:uiPriority w:val="99"/>
    <w:semiHidden/>
    <w:unhideWhenUsed/>
    <w:rsid w:val="000576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76A1"/>
  </w:style>
  <w:style w:type="paragraph" w:styleId="BalloonText">
    <w:name w:val="Balloon Text"/>
    <w:basedOn w:val="Normal"/>
    <w:link w:val="BalloonTextChar"/>
    <w:uiPriority w:val="99"/>
    <w:semiHidden/>
    <w:unhideWhenUsed/>
    <w:rsid w:val="00525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1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518189">
      <w:bodyDiv w:val="1"/>
      <w:marLeft w:val="0"/>
      <w:marRight w:val="0"/>
      <w:marTop w:val="0"/>
      <w:marBottom w:val="0"/>
      <w:divBdr>
        <w:top w:val="none" w:sz="0" w:space="0" w:color="auto"/>
        <w:left w:val="none" w:sz="0" w:space="0" w:color="auto"/>
        <w:bottom w:val="none" w:sz="0" w:space="0" w:color="auto"/>
        <w:right w:val="none" w:sz="0" w:space="0" w:color="auto"/>
      </w:divBdr>
      <w:divsChild>
        <w:div w:id="627517580">
          <w:marLeft w:val="0"/>
          <w:marRight w:val="0"/>
          <w:marTop w:val="0"/>
          <w:marBottom w:val="0"/>
          <w:divBdr>
            <w:top w:val="none" w:sz="0" w:space="0" w:color="auto"/>
            <w:left w:val="none" w:sz="0" w:space="0" w:color="auto"/>
            <w:bottom w:val="none" w:sz="0" w:space="0" w:color="auto"/>
            <w:right w:val="none" w:sz="0" w:space="0" w:color="auto"/>
          </w:divBdr>
          <w:divsChild>
            <w:div w:id="459958400">
              <w:marLeft w:val="0"/>
              <w:marRight w:val="0"/>
              <w:marTop w:val="0"/>
              <w:marBottom w:val="0"/>
              <w:divBdr>
                <w:top w:val="none" w:sz="0" w:space="0" w:color="auto"/>
                <w:left w:val="none" w:sz="0" w:space="0" w:color="auto"/>
                <w:bottom w:val="none" w:sz="0" w:space="0" w:color="auto"/>
                <w:right w:val="none" w:sz="0" w:space="0" w:color="auto"/>
              </w:divBdr>
              <w:divsChild>
                <w:div w:id="1520191921">
                  <w:marLeft w:val="0"/>
                  <w:marRight w:val="0"/>
                  <w:marTop w:val="0"/>
                  <w:marBottom w:val="225"/>
                  <w:divBdr>
                    <w:top w:val="none" w:sz="0" w:space="0" w:color="auto"/>
                    <w:left w:val="none" w:sz="0" w:space="0" w:color="auto"/>
                    <w:bottom w:val="none" w:sz="0" w:space="0" w:color="auto"/>
                    <w:right w:val="none" w:sz="0" w:space="0" w:color="auto"/>
                  </w:divBdr>
                  <w:divsChild>
                    <w:div w:id="190143880">
                      <w:marLeft w:val="0"/>
                      <w:marRight w:val="0"/>
                      <w:marTop w:val="0"/>
                      <w:marBottom w:val="0"/>
                      <w:divBdr>
                        <w:top w:val="none" w:sz="0" w:space="0" w:color="auto"/>
                        <w:left w:val="none" w:sz="0" w:space="0" w:color="auto"/>
                        <w:bottom w:val="none" w:sz="0" w:space="0" w:color="auto"/>
                        <w:right w:val="none" w:sz="0" w:space="0" w:color="auto"/>
                      </w:divBdr>
                      <w:divsChild>
                        <w:div w:id="1120538215">
                          <w:marLeft w:val="0"/>
                          <w:marRight w:val="0"/>
                          <w:marTop w:val="0"/>
                          <w:marBottom w:val="0"/>
                          <w:divBdr>
                            <w:top w:val="none" w:sz="0" w:space="0" w:color="auto"/>
                            <w:left w:val="none" w:sz="0" w:space="0" w:color="auto"/>
                            <w:bottom w:val="none" w:sz="0" w:space="0" w:color="auto"/>
                            <w:right w:val="none" w:sz="0" w:space="0" w:color="auto"/>
                          </w:divBdr>
                          <w:divsChild>
                            <w:div w:id="32317100">
                              <w:marLeft w:val="0"/>
                              <w:marRight w:val="0"/>
                              <w:marTop w:val="0"/>
                              <w:marBottom w:val="0"/>
                              <w:divBdr>
                                <w:top w:val="none" w:sz="0" w:space="0" w:color="auto"/>
                                <w:left w:val="none" w:sz="0" w:space="0" w:color="auto"/>
                                <w:bottom w:val="none" w:sz="0" w:space="0" w:color="auto"/>
                                <w:right w:val="none" w:sz="0" w:space="0" w:color="auto"/>
                              </w:divBdr>
                              <w:divsChild>
                                <w:div w:id="1996183505">
                                  <w:marLeft w:val="0"/>
                                  <w:marRight w:val="0"/>
                                  <w:marTop w:val="0"/>
                                  <w:marBottom w:val="0"/>
                                  <w:divBdr>
                                    <w:top w:val="none" w:sz="0" w:space="0" w:color="auto"/>
                                    <w:left w:val="none" w:sz="0" w:space="0" w:color="auto"/>
                                    <w:bottom w:val="none" w:sz="0" w:space="0" w:color="auto"/>
                                    <w:right w:val="none" w:sz="0" w:space="0" w:color="auto"/>
                                  </w:divBdr>
                                  <w:divsChild>
                                    <w:div w:id="594287774">
                                      <w:marLeft w:val="0"/>
                                      <w:marRight w:val="0"/>
                                      <w:marTop w:val="240"/>
                                      <w:marBottom w:val="240"/>
                                      <w:divBdr>
                                        <w:top w:val="none" w:sz="0" w:space="0" w:color="auto"/>
                                        <w:left w:val="none" w:sz="0" w:space="0" w:color="auto"/>
                                        <w:bottom w:val="none" w:sz="0" w:space="0" w:color="auto"/>
                                        <w:right w:val="none" w:sz="0" w:space="0" w:color="auto"/>
                                      </w:divBdr>
                                      <w:divsChild>
                                        <w:div w:id="5402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952001">
      <w:bodyDiv w:val="1"/>
      <w:marLeft w:val="0"/>
      <w:marRight w:val="0"/>
      <w:marTop w:val="0"/>
      <w:marBottom w:val="0"/>
      <w:divBdr>
        <w:top w:val="none" w:sz="0" w:space="0" w:color="auto"/>
        <w:left w:val="none" w:sz="0" w:space="0" w:color="auto"/>
        <w:bottom w:val="none" w:sz="0" w:space="0" w:color="auto"/>
        <w:right w:val="none" w:sz="0" w:space="0" w:color="auto"/>
      </w:divBdr>
      <w:divsChild>
        <w:div w:id="562254084">
          <w:marLeft w:val="0"/>
          <w:marRight w:val="0"/>
          <w:marTop w:val="0"/>
          <w:marBottom w:val="0"/>
          <w:divBdr>
            <w:top w:val="none" w:sz="0" w:space="0" w:color="auto"/>
            <w:left w:val="none" w:sz="0" w:space="0" w:color="auto"/>
            <w:bottom w:val="none" w:sz="0" w:space="0" w:color="auto"/>
            <w:right w:val="none" w:sz="0" w:space="0" w:color="auto"/>
          </w:divBdr>
          <w:divsChild>
            <w:div w:id="1919055694">
              <w:marLeft w:val="0"/>
              <w:marRight w:val="0"/>
              <w:marTop w:val="0"/>
              <w:marBottom w:val="0"/>
              <w:divBdr>
                <w:top w:val="none" w:sz="0" w:space="0" w:color="auto"/>
                <w:left w:val="none" w:sz="0" w:space="0" w:color="auto"/>
                <w:bottom w:val="none" w:sz="0" w:space="0" w:color="auto"/>
                <w:right w:val="none" w:sz="0" w:space="0" w:color="auto"/>
              </w:divBdr>
              <w:divsChild>
                <w:div w:id="1592663522">
                  <w:marLeft w:val="0"/>
                  <w:marRight w:val="0"/>
                  <w:marTop w:val="0"/>
                  <w:marBottom w:val="225"/>
                  <w:divBdr>
                    <w:top w:val="none" w:sz="0" w:space="0" w:color="auto"/>
                    <w:left w:val="none" w:sz="0" w:space="0" w:color="auto"/>
                    <w:bottom w:val="none" w:sz="0" w:space="0" w:color="auto"/>
                    <w:right w:val="none" w:sz="0" w:space="0" w:color="auto"/>
                  </w:divBdr>
                  <w:divsChild>
                    <w:div w:id="806511579">
                      <w:marLeft w:val="0"/>
                      <w:marRight w:val="0"/>
                      <w:marTop w:val="0"/>
                      <w:marBottom w:val="0"/>
                      <w:divBdr>
                        <w:top w:val="none" w:sz="0" w:space="0" w:color="auto"/>
                        <w:left w:val="none" w:sz="0" w:space="0" w:color="auto"/>
                        <w:bottom w:val="none" w:sz="0" w:space="0" w:color="auto"/>
                        <w:right w:val="none" w:sz="0" w:space="0" w:color="auto"/>
                      </w:divBdr>
                      <w:divsChild>
                        <w:div w:id="56754994">
                          <w:marLeft w:val="0"/>
                          <w:marRight w:val="0"/>
                          <w:marTop w:val="0"/>
                          <w:marBottom w:val="0"/>
                          <w:divBdr>
                            <w:top w:val="none" w:sz="0" w:space="0" w:color="auto"/>
                            <w:left w:val="none" w:sz="0" w:space="0" w:color="auto"/>
                            <w:bottom w:val="none" w:sz="0" w:space="0" w:color="auto"/>
                            <w:right w:val="none" w:sz="0" w:space="0" w:color="auto"/>
                          </w:divBdr>
                          <w:divsChild>
                            <w:div w:id="495927431">
                              <w:marLeft w:val="0"/>
                              <w:marRight w:val="0"/>
                              <w:marTop w:val="0"/>
                              <w:marBottom w:val="0"/>
                              <w:divBdr>
                                <w:top w:val="none" w:sz="0" w:space="0" w:color="auto"/>
                                <w:left w:val="none" w:sz="0" w:space="0" w:color="auto"/>
                                <w:bottom w:val="none" w:sz="0" w:space="0" w:color="auto"/>
                                <w:right w:val="none" w:sz="0" w:space="0" w:color="auto"/>
                              </w:divBdr>
                              <w:divsChild>
                                <w:div w:id="258686067">
                                  <w:marLeft w:val="0"/>
                                  <w:marRight w:val="0"/>
                                  <w:marTop w:val="0"/>
                                  <w:marBottom w:val="0"/>
                                  <w:divBdr>
                                    <w:top w:val="none" w:sz="0" w:space="0" w:color="auto"/>
                                    <w:left w:val="none" w:sz="0" w:space="0" w:color="auto"/>
                                    <w:bottom w:val="none" w:sz="0" w:space="0" w:color="auto"/>
                                    <w:right w:val="none" w:sz="0" w:space="0" w:color="auto"/>
                                  </w:divBdr>
                                  <w:divsChild>
                                    <w:div w:id="1399010538">
                                      <w:marLeft w:val="0"/>
                                      <w:marRight w:val="0"/>
                                      <w:marTop w:val="240"/>
                                      <w:marBottom w:val="240"/>
                                      <w:divBdr>
                                        <w:top w:val="none" w:sz="0" w:space="0" w:color="auto"/>
                                        <w:left w:val="none" w:sz="0" w:space="0" w:color="auto"/>
                                        <w:bottom w:val="none" w:sz="0" w:space="0" w:color="auto"/>
                                        <w:right w:val="none" w:sz="0" w:space="0" w:color="auto"/>
                                      </w:divBdr>
                                      <w:divsChild>
                                        <w:div w:id="3010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270304">
      <w:bodyDiv w:val="1"/>
      <w:marLeft w:val="0"/>
      <w:marRight w:val="0"/>
      <w:marTop w:val="0"/>
      <w:marBottom w:val="0"/>
      <w:divBdr>
        <w:top w:val="none" w:sz="0" w:space="0" w:color="auto"/>
        <w:left w:val="none" w:sz="0" w:space="0" w:color="auto"/>
        <w:bottom w:val="none" w:sz="0" w:space="0" w:color="auto"/>
        <w:right w:val="none" w:sz="0" w:space="0" w:color="auto"/>
      </w:divBdr>
      <w:divsChild>
        <w:div w:id="482040496">
          <w:marLeft w:val="0"/>
          <w:marRight w:val="0"/>
          <w:marTop w:val="0"/>
          <w:marBottom w:val="0"/>
          <w:divBdr>
            <w:top w:val="none" w:sz="0" w:space="0" w:color="auto"/>
            <w:left w:val="none" w:sz="0" w:space="0" w:color="auto"/>
            <w:bottom w:val="none" w:sz="0" w:space="0" w:color="auto"/>
            <w:right w:val="none" w:sz="0" w:space="0" w:color="auto"/>
          </w:divBdr>
          <w:divsChild>
            <w:div w:id="2075662208">
              <w:marLeft w:val="0"/>
              <w:marRight w:val="0"/>
              <w:marTop w:val="0"/>
              <w:marBottom w:val="0"/>
              <w:divBdr>
                <w:top w:val="none" w:sz="0" w:space="0" w:color="auto"/>
                <w:left w:val="none" w:sz="0" w:space="0" w:color="auto"/>
                <w:bottom w:val="none" w:sz="0" w:space="0" w:color="auto"/>
                <w:right w:val="none" w:sz="0" w:space="0" w:color="auto"/>
              </w:divBdr>
              <w:divsChild>
                <w:div w:id="997267507">
                  <w:marLeft w:val="0"/>
                  <w:marRight w:val="0"/>
                  <w:marTop w:val="0"/>
                  <w:marBottom w:val="225"/>
                  <w:divBdr>
                    <w:top w:val="none" w:sz="0" w:space="0" w:color="auto"/>
                    <w:left w:val="none" w:sz="0" w:space="0" w:color="auto"/>
                    <w:bottom w:val="none" w:sz="0" w:space="0" w:color="auto"/>
                    <w:right w:val="none" w:sz="0" w:space="0" w:color="auto"/>
                  </w:divBdr>
                  <w:divsChild>
                    <w:div w:id="6303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106794">
      <w:bodyDiv w:val="1"/>
      <w:marLeft w:val="0"/>
      <w:marRight w:val="0"/>
      <w:marTop w:val="0"/>
      <w:marBottom w:val="0"/>
      <w:divBdr>
        <w:top w:val="none" w:sz="0" w:space="0" w:color="auto"/>
        <w:left w:val="none" w:sz="0" w:space="0" w:color="auto"/>
        <w:bottom w:val="none" w:sz="0" w:space="0" w:color="auto"/>
        <w:right w:val="none" w:sz="0" w:space="0" w:color="auto"/>
      </w:divBdr>
      <w:divsChild>
        <w:div w:id="1597665563">
          <w:marLeft w:val="0"/>
          <w:marRight w:val="0"/>
          <w:marTop w:val="0"/>
          <w:marBottom w:val="0"/>
          <w:divBdr>
            <w:top w:val="none" w:sz="0" w:space="0" w:color="auto"/>
            <w:left w:val="none" w:sz="0" w:space="0" w:color="auto"/>
            <w:bottom w:val="none" w:sz="0" w:space="0" w:color="auto"/>
            <w:right w:val="none" w:sz="0" w:space="0" w:color="auto"/>
          </w:divBdr>
          <w:divsChild>
            <w:div w:id="2102676698">
              <w:marLeft w:val="0"/>
              <w:marRight w:val="0"/>
              <w:marTop w:val="0"/>
              <w:marBottom w:val="0"/>
              <w:divBdr>
                <w:top w:val="none" w:sz="0" w:space="0" w:color="auto"/>
                <w:left w:val="none" w:sz="0" w:space="0" w:color="auto"/>
                <w:bottom w:val="none" w:sz="0" w:space="0" w:color="auto"/>
                <w:right w:val="none" w:sz="0" w:space="0" w:color="auto"/>
              </w:divBdr>
              <w:divsChild>
                <w:div w:id="2097045234">
                  <w:marLeft w:val="0"/>
                  <w:marRight w:val="0"/>
                  <w:marTop w:val="0"/>
                  <w:marBottom w:val="225"/>
                  <w:divBdr>
                    <w:top w:val="none" w:sz="0" w:space="0" w:color="auto"/>
                    <w:left w:val="none" w:sz="0" w:space="0" w:color="auto"/>
                    <w:bottom w:val="none" w:sz="0" w:space="0" w:color="auto"/>
                    <w:right w:val="none" w:sz="0" w:space="0" w:color="auto"/>
                  </w:divBdr>
                  <w:divsChild>
                    <w:div w:id="1792556633">
                      <w:marLeft w:val="0"/>
                      <w:marRight w:val="0"/>
                      <w:marTop w:val="0"/>
                      <w:marBottom w:val="0"/>
                      <w:divBdr>
                        <w:top w:val="none" w:sz="0" w:space="0" w:color="auto"/>
                        <w:left w:val="none" w:sz="0" w:space="0" w:color="auto"/>
                        <w:bottom w:val="none" w:sz="0" w:space="0" w:color="auto"/>
                        <w:right w:val="none" w:sz="0" w:space="0" w:color="auto"/>
                      </w:divBdr>
                      <w:divsChild>
                        <w:div w:id="1649743022">
                          <w:marLeft w:val="0"/>
                          <w:marRight w:val="0"/>
                          <w:marTop w:val="0"/>
                          <w:marBottom w:val="0"/>
                          <w:divBdr>
                            <w:top w:val="none" w:sz="0" w:space="0" w:color="auto"/>
                            <w:left w:val="none" w:sz="0" w:space="0" w:color="auto"/>
                            <w:bottom w:val="none" w:sz="0" w:space="0" w:color="auto"/>
                            <w:right w:val="none" w:sz="0" w:space="0" w:color="auto"/>
                          </w:divBdr>
                          <w:divsChild>
                            <w:div w:id="735517931">
                              <w:marLeft w:val="0"/>
                              <w:marRight w:val="0"/>
                              <w:marTop w:val="0"/>
                              <w:marBottom w:val="0"/>
                              <w:divBdr>
                                <w:top w:val="none" w:sz="0" w:space="0" w:color="auto"/>
                                <w:left w:val="none" w:sz="0" w:space="0" w:color="auto"/>
                                <w:bottom w:val="none" w:sz="0" w:space="0" w:color="auto"/>
                                <w:right w:val="none" w:sz="0" w:space="0" w:color="auto"/>
                              </w:divBdr>
                              <w:divsChild>
                                <w:div w:id="861357312">
                                  <w:marLeft w:val="0"/>
                                  <w:marRight w:val="0"/>
                                  <w:marTop w:val="0"/>
                                  <w:marBottom w:val="0"/>
                                  <w:divBdr>
                                    <w:top w:val="none" w:sz="0" w:space="0" w:color="auto"/>
                                    <w:left w:val="none" w:sz="0" w:space="0" w:color="auto"/>
                                    <w:bottom w:val="none" w:sz="0" w:space="0" w:color="auto"/>
                                    <w:right w:val="none" w:sz="0" w:space="0" w:color="auto"/>
                                  </w:divBdr>
                                  <w:divsChild>
                                    <w:div w:id="1717007276">
                                      <w:marLeft w:val="0"/>
                                      <w:marRight w:val="0"/>
                                      <w:marTop w:val="240"/>
                                      <w:marBottom w:val="240"/>
                                      <w:divBdr>
                                        <w:top w:val="none" w:sz="0" w:space="0" w:color="auto"/>
                                        <w:left w:val="none" w:sz="0" w:space="0" w:color="auto"/>
                                        <w:bottom w:val="none" w:sz="0" w:space="0" w:color="auto"/>
                                        <w:right w:val="none" w:sz="0" w:space="0" w:color="auto"/>
                                      </w:divBdr>
                                      <w:divsChild>
                                        <w:div w:id="5550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128363">
      <w:bodyDiv w:val="1"/>
      <w:marLeft w:val="0"/>
      <w:marRight w:val="0"/>
      <w:marTop w:val="0"/>
      <w:marBottom w:val="0"/>
      <w:divBdr>
        <w:top w:val="none" w:sz="0" w:space="0" w:color="auto"/>
        <w:left w:val="none" w:sz="0" w:space="0" w:color="auto"/>
        <w:bottom w:val="none" w:sz="0" w:space="0" w:color="auto"/>
        <w:right w:val="none" w:sz="0" w:space="0" w:color="auto"/>
      </w:divBdr>
      <w:divsChild>
        <w:div w:id="244537168">
          <w:marLeft w:val="0"/>
          <w:marRight w:val="0"/>
          <w:marTop w:val="0"/>
          <w:marBottom w:val="0"/>
          <w:divBdr>
            <w:top w:val="none" w:sz="0" w:space="0" w:color="auto"/>
            <w:left w:val="none" w:sz="0" w:space="0" w:color="auto"/>
            <w:bottom w:val="none" w:sz="0" w:space="0" w:color="auto"/>
            <w:right w:val="none" w:sz="0" w:space="0" w:color="auto"/>
          </w:divBdr>
          <w:divsChild>
            <w:div w:id="557984765">
              <w:marLeft w:val="0"/>
              <w:marRight w:val="0"/>
              <w:marTop w:val="0"/>
              <w:marBottom w:val="0"/>
              <w:divBdr>
                <w:top w:val="none" w:sz="0" w:space="0" w:color="auto"/>
                <w:left w:val="none" w:sz="0" w:space="0" w:color="auto"/>
                <w:bottom w:val="none" w:sz="0" w:space="0" w:color="auto"/>
                <w:right w:val="none" w:sz="0" w:space="0" w:color="auto"/>
              </w:divBdr>
              <w:divsChild>
                <w:div w:id="1083645224">
                  <w:marLeft w:val="0"/>
                  <w:marRight w:val="0"/>
                  <w:marTop w:val="0"/>
                  <w:marBottom w:val="225"/>
                  <w:divBdr>
                    <w:top w:val="none" w:sz="0" w:space="0" w:color="auto"/>
                    <w:left w:val="none" w:sz="0" w:space="0" w:color="auto"/>
                    <w:bottom w:val="none" w:sz="0" w:space="0" w:color="auto"/>
                    <w:right w:val="none" w:sz="0" w:space="0" w:color="auto"/>
                  </w:divBdr>
                  <w:divsChild>
                    <w:div w:id="787164355">
                      <w:marLeft w:val="0"/>
                      <w:marRight w:val="0"/>
                      <w:marTop w:val="0"/>
                      <w:marBottom w:val="0"/>
                      <w:divBdr>
                        <w:top w:val="none" w:sz="0" w:space="0" w:color="auto"/>
                        <w:left w:val="none" w:sz="0" w:space="0" w:color="auto"/>
                        <w:bottom w:val="none" w:sz="0" w:space="0" w:color="auto"/>
                        <w:right w:val="none" w:sz="0" w:space="0" w:color="auto"/>
                      </w:divBdr>
                      <w:divsChild>
                        <w:div w:id="962885598">
                          <w:marLeft w:val="0"/>
                          <w:marRight w:val="0"/>
                          <w:marTop w:val="0"/>
                          <w:marBottom w:val="0"/>
                          <w:divBdr>
                            <w:top w:val="none" w:sz="0" w:space="0" w:color="auto"/>
                            <w:left w:val="none" w:sz="0" w:space="0" w:color="auto"/>
                            <w:bottom w:val="none" w:sz="0" w:space="0" w:color="auto"/>
                            <w:right w:val="none" w:sz="0" w:space="0" w:color="auto"/>
                          </w:divBdr>
                          <w:divsChild>
                            <w:div w:id="1187525223">
                              <w:marLeft w:val="0"/>
                              <w:marRight w:val="0"/>
                              <w:marTop w:val="0"/>
                              <w:marBottom w:val="0"/>
                              <w:divBdr>
                                <w:top w:val="none" w:sz="0" w:space="0" w:color="auto"/>
                                <w:left w:val="none" w:sz="0" w:space="0" w:color="auto"/>
                                <w:bottom w:val="none" w:sz="0" w:space="0" w:color="auto"/>
                                <w:right w:val="none" w:sz="0" w:space="0" w:color="auto"/>
                              </w:divBdr>
                              <w:divsChild>
                                <w:div w:id="203255137">
                                  <w:marLeft w:val="0"/>
                                  <w:marRight w:val="0"/>
                                  <w:marTop w:val="0"/>
                                  <w:marBottom w:val="0"/>
                                  <w:divBdr>
                                    <w:top w:val="none" w:sz="0" w:space="0" w:color="auto"/>
                                    <w:left w:val="none" w:sz="0" w:space="0" w:color="auto"/>
                                    <w:bottom w:val="none" w:sz="0" w:space="0" w:color="auto"/>
                                    <w:right w:val="none" w:sz="0" w:space="0" w:color="auto"/>
                                  </w:divBdr>
                                  <w:divsChild>
                                    <w:div w:id="1654288752">
                                      <w:marLeft w:val="0"/>
                                      <w:marRight w:val="0"/>
                                      <w:marTop w:val="240"/>
                                      <w:marBottom w:val="240"/>
                                      <w:divBdr>
                                        <w:top w:val="none" w:sz="0" w:space="0" w:color="auto"/>
                                        <w:left w:val="none" w:sz="0" w:space="0" w:color="auto"/>
                                        <w:bottom w:val="none" w:sz="0" w:space="0" w:color="auto"/>
                                        <w:right w:val="none" w:sz="0" w:space="0" w:color="auto"/>
                                      </w:divBdr>
                                      <w:divsChild>
                                        <w:div w:id="65892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E79F3-9415-4F68-908E-BC015378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838</Words>
  <Characters>4777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mgustafson2</dc:creator>
  <cp:lastModifiedBy>University of Nebraska-Lincoln</cp:lastModifiedBy>
  <cp:revision>2</cp:revision>
  <cp:lastPrinted>2014-02-17T21:27:00Z</cp:lastPrinted>
  <dcterms:created xsi:type="dcterms:W3CDTF">2014-08-13T17:54:00Z</dcterms:created>
  <dcterms:modified xsi:type="dcterms:W3CDTF">2014-08-13T17:54:00Z</dcterms:modified>
</cp:coreProperties>
</file>